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5360048"/>
      <w:bookmarkStart w:id="1" w:name="_Ref126142511"/>
      <w:bookmarkStart w:id="2" w:name="_Toc127356922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Опись документов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 xml:space="preserve">[указать предмет договора </w:t>
      </w:r>
      <w:bookmarkStart w:id="6" w:name="_Hlk142050225"/>
      <w:r>
        <w:rPr>
          <w:rStyle w:val="Style17"/>
        </w:rPr>
        <w:t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Style17"/>
        </w:rPr>
        <w:t>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702"/>
        <w:gridCol w:w="5388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7" w:name="_Toc127356924"/>
      <w:bookmarkStart w:id="8" w:name="_Ref125369056"/>
      <w:bookmarkStart w:id="9" w:name="_Ref125368678"/>
      <w:bookmarkStart w:id="10" w:name="_Ref125368663"/>
      <w:bookmarkStart w:id="11" w:name="_Ref125368655"/>
      <w:bookmarkStart w:id="12" w:name="_Ref125368640"/>
      <w:bookmarkStart w:id="13" w:name="_Ref125368077"/>
      <w:bookmarkStart w:id="14" w:name="_Ref125362975"/>
      <w:bookmarkStart w:id="15" w:name="_Ref125370827"/>
      <w:bookmarkStart w:id="16" w:name="Форма02_Оферта"/>
      <w:bookmarkStart w:id="17" w:name="_Hlk124952376_Копия_1"/>
      <w:bookmarkEnd w:id="16"/>
      <w:bookmarkEnd w:id="17"/>
      <w:r>
        <w:rPr/>
        <w:t>Письмо о подаче оферты (форма 2)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 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18" w:name="Форма02_Оферта_Альт1"/>
      <w:bookmarkEnd w:id="18"/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2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ИНН, КПП, ОГРН;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заявку, на общую сумму:</w:t>
      </w:r>
    </w:p>
    <w:p>
      <w:pPr>
        <w:pStyle w:val="Style31"/>
        <w:keepNext w:val="true"/>
        <w:spacing w:before="120" w:after="120"/>
        <w:rPr>
          <w:rStyle w:val="Style17"/>
          <w:i/>
          <w:i/>
          <w:shd w:fill="CCECFF" w:val="clear"/>
        </w:rPr>
      </w:pPr>
      <w:r>
        <w:rPr>
          <w:i/>
          <w:shd w:fill="CCECFF" w:val="clear"/>
        </w:rPr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4678"/>
        <w:gridCol w:w="523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  <w:t>Итоговая стоимость заявки, руб., без НДС: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[все стоимости заявки указываются цифрами, например: 1 234 567,89 руб.]</w:t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(итоговая стоимость, рублей, без НДС)</w:t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кроме того НДС, руб.</w:t>
            </w:r>
            <w:r>
              <w:rPr>
                <w:rStyle w:val="FootnoteReference"/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footnoteReference w:id="3"/>
            </w: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(НДС по итоговой стоимости, рублей)</w:t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итого, руб., с НДС</w:t>
            </w:r>
            <w:r>
              <w:rPr>
                <w:rStyle w:val="FootnoteReference"/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footnoteReference w:id="4"/>
            </w: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(полная итоговая стоимость, рублей, с НДС)</w:t>
            </w:r>
          </w:p>
        </w:tc>
      </w:tr>
    </w:tbl>
    <w:p>
      <w:pPr>
        <w:pStyle w:val="Style31"/>
        <w:keepNext w:val="true"/>
        <w:spacing w:before="120" w:after="120"/>
        <w:rPr>
          <w:rStyle w:val="Style17"/>
          <w:i/>
          <w:i/>
          <w:shd w:fill="CCECFF" w:val="clear"/>
        </w:rPr>
      </w:pPr>
      <w:r>
        <w:rPr>
          <w:i/>
          <w:shd w:fill="CCECFF" w:val="clear"/>
        </w:rPr>
      </w:r>
    </w:p>
    <w:p>
      <w:pPr>
        <w:pStyle w:val="Style28"/>
        <w:rPr>
          <w:rStyle w:val="Style17"/>
        </w:rPr>
      </w:pPr>
      <w:r>
        <w:rPr>
          <w:rStyle w:val="Style17"/>
        </w:rPr>
        <w:t>[в случае подачи Участником только основного предложения (без альтернативных предложений), указанный ниже текст до абзаца «Настоящая заявка имеет правовой статус оферты…» Участнику необходимо удалить:]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Основное предложение сопровождается ___ </w:t>
      </w:r>
      <w:r>
        <w:rPr>
          <w:rStyle w:val="Style17"/>
        </w:rPr>
        <w:t>[указать количество альтернативных предложений, не превышающее количество, предусмотренное подразделом 1.2 Документации о закупке]</w:t>
      </w:r>
      <w:r>
        <w:rPr/>
        <w:t xml:space="preserve"> альтернативными предложениями (опционами), предлагаемыми на ваш выбор, по отдельным __________ </w:t>
      </w:r>
      <w:r>
        <w:rPr>
          <w:rStyle w:val="Style17"/>
        </w:rPr>
        <w:t>[указать техническим / коммерческим]</w:t>
      </w:r>
      <w:r>
        <w:rPr/>
        <w:t xml:space="preserve"> аспектам (элементам)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Альтернативное предложение № 1: __________ </w:t>
      </w:r>
      <w:r>
        <w:rPr>
          <w:rStyle w:val="Style17"/>
        </w:rPr>
        <w:t>[дать краткую характеристику]</w:t>
      </w:r>
      <w:r>
        <w:rPr/>
        <w:t>;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Альтернативное предложение № __: __________ </w:t>
      </w:r>
      <w:r>
        <w:rPr>
          <w:rStyle w:val="Style17"/>
        </w:rPr>
        <w:t>[дать краткую характеристику]</w:t>
      </w:r>
      <w:r>
        <w:rPr/>
        <w:t>.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>При этом общая стоимость заявки изменяется следующим образом:</w:t>
      </w:r>
    </w:p>
    <w:tbl>
      <w:tblPr>
        <w:tblStyle w:val="af5"/>
        <w:tblW w:w="9350" w:type="dxa"/>
        <w:jc w:val="left"/>
        <w:tblInd w:w="562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3412"/>
        <w:gridCol w:w="543"/>
        <w:gridCol w:w="2422"/>
        <w:gridCol w:w="508"/>
        <w:gridCol w:w="246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Альтернативное предложение № 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Альтернативное предложение № __</w:t>
            </w:r>
          </w:p>
        </w:tc>
      </w:tr>
      <w:tr>
        <w:trPr/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0"/>
                <w:sz w:val="26"/>
                <w:szCs w:val="22"/>
                <w:lang w:val="ru-RU" w:eastAsia="en-US" w:bidi="ar-SA"/>
              </w:rPr>
              <w:t>Итоговая стоимость заявки, руб., без НДС: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Style w:val="Style17"/>
              </w:rPr>
            </w:pPr>
            <w:r>
              <w:rPr>
                <w:rStyle w:val="Style17"/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[все стоимости заявки указываются цифрами, например: 1 234 567,89 руб.]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en-US" w:bidi="ar-SA"/>
              </w:rPr>
              <w:t>(итоговая стоимость,</w:t>
              <w:br/>
              <w:t>рублей, без НДС)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en-US" w:bidi="ar-SA"/>
              </w:rPr>
              <w:t>(итоговая стоимость,</w:t>
              <w:br/>
              <w:t>рублей, без НДС)</w:t>
            </w:r>
          </w:p>
        </w:tc>
      </w:tr>
      <w:tr>
        <w:trPr/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кроме того НДС, руб.: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en-US" w:bidi="ar-SA"/>
              </w:rPr>
              <w:t>(НДС по итоговой стоимости,</w:t>
              <w:br/>
              <w:t>рублей)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en-US" w:bidi="ar-SA"/>
              </w:rPr>
              <w:t>(НДС по итоговой стоимости,</w:t>
              <w:br/>
              <w:t>рублей)</w:t>
            </w:r>
          </w:p>
        </w:tc>
      </w:tr>
      <w:tr>
        <w:trPr/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итого, руб., с НДС: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en-US" w:bidi="ar-SA"/>
              </w:rPr>
              <w:t>(итоговая стоимость,</w:t>
              <w:br/>
              <w:t>рублей, с НДС)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en-US" w:bidi="ar-SA"/>
              </w:rPr>
              <w:t>(итоговая стоимость,</w:t>
              <w:br/>
              <w:t>рублей, с НДС)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bookmarkStart w:id="19" w:name="_Hlk156916566"/>
      <w:r>
        <w:rPr/>
        <w:tab/>
        <w:t xml:space="preserve">Подтверждаем, что в отношении ____________________ </w:t>
      </w:r>
      <w:r>
        <w:rPr>
          <w:rStyle w:val="Style17"/>
        </w:rPr>
        <w:t>[наименование Участника</w:t>
      </w:r>
      <w:r>
        <w:rPr/>
        <w:t>] не применяются специальные экономические меры в соответствии с Указом Президента Российской Федерации от 03.05.2022 №</w:t>
      </w:r>
      <w:r>
        <w:rPr>
          <w:lang w:val="en-US"/>
        </w:rPr>
        <w:t> </w:t>
      </w:r>
      <w:r>
        <w:rPr/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 ____________________ </w:t>
      </w:r>
      <w:r>
        <w:rPr>
          <w:rStyle w:val="Style17"/>
        </w:rPr>
        <w:t>[наименование Участника]</w:t>
      </w:r>
      <w:r>
        <w:rPr/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rPr>
          <w:lang w:val="en-US"/>
        </w:rPr>
        <w:t> </w:t>
      </w:r>
      <w:r>
        <w:rPr/>
        <w:t xml:space="preserve">851, а также ____________________ </w:t>
      </w:r>
      <w:r>
        <w:rPr>
          <w:rStyle w:val="Style17"/>
        </w:rPr>
        <w:t>[наименование Участника]</w:t>
      </w:r>
      <w:r>
        <w:rPr/>
        <w:t xml:space="preserve"> не является подконтрольной организацией данных юридических лиц</w:t>
      </w:r>
      <w:r>
        <w:rPr>
          <w:rStyle w:val="FootnoteReference"/>
        </w:rPr>
        <w:footnoteReference w:id="5"/>
      </w:r>
      <w:r>
        <w:rPr/>
        <w:t>.</w:t>
      </w:r>
      <w:bookmarkEnd w:id="19"/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«аккредитован», Участник приводит следующий текст</w:t>
      </w:r>
      <w:r>
        <w:rPr>
          <w:rStyle w:val="FootnoteReference"/>
          <w:i/>
          <w:shd w:fill="D0CECE" w:val="clear"/>
        </w:rPr>
        <w:footnoteReference w:id="6"/>
      </w:r>
      <w:r>
        <w:rPr>
          <w:rStyle w:val="Style17"/>
        </w:rPr>
        <w:t>:]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/>
      </w:pPr>
      <w:r>
        <w:rPr>
          <w:rStyle w:val="Style17"/>
        </w:rPr>
        <w:t>[выбрать необходимое в зависимости от обстоятельств:]</w:t>
      </w:r>
    </w:p>
    <w:p>
      <w:pPr>
        <w:pStyle w:val="Style28"/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>), и что с момента подачи Заявки на аккредитацию отсутствуют изменения, оказывающие влияние на соответствие критериям аккредитации, а также отсутствуют следующие изменения: реорганизация, изменение наименования, места нахождения, единоличного исполнительного органа и прочих сведений, указанных нами в Заявке на аккредитацию.</w:t>
      </w:r>
    </w:p>
    <w:p>
      <w:pPr>
        <w:pStyle w:val="Style28"/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[или (выбрать в зависимости от обстоятельств)]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аккредитации); не проходил ранее аккредитацию, или получил статус «не аккредитован» при подаче заявки на аккредитацию вне рамок закупок, или при участии в другой закупке) и ему требуется пройти аккредитацию в рамках текущей закупки,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7"/>
      </w:r>
      <w:r>
        <w:rPr>
          <w:rStyle w:val="Style17"/>
        </w:rPr>
        <w:t>:]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[выбрать необходимое в зависимости от обстоятельств:]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 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 Реестре аккредитации).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[или (выбрать в зависимости от обстоятельств)]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не проходило ранее аккредитацию, в связи с чем направляем в составе заявки на участие в текущей закупке Заявку на аккредитацию.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[или (выбрать в зависимости от обстоятельств)]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при прохождении аккредитации получило статус «не 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>), в связи с чем направляем в составе заявки на участие в текущей закупке Заявку на аккредитацию.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Участнику не требуется прохождение аккредитации на основании пункта 3.11 Положения об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8"/>
      </w:r>
      <w:r>
        <w:rPr>
          <w:rStyle w:val="Style17"/>
        </w:rPr>
        <w:t>:]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[выбрать необходимое в зависимости от обстоятельств:]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«аккредитация не требуется»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>), и что с момента подачи Заявки на аккредитацию отсутствуют изменения, оказывающие влияние на его статус (соответствие критериям аккредитации), а также отсутствуют следующие изменения: реорганизация, изменение наименования, места нахождения, единоличного исполнительного органа и прочих сведений, указанных нами в Заявке на аккредитацию.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[или (выбрать в зависимости от обстоятельств)]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«аккредитация не требуется»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его статус (соответствие Участника критериям аккредитации),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 (в целях подтверждения статуса «аккредитация не требуется»).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[или (выбрать в зависимости от обстоятельств)]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аккредитация не требуется, так как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лицом, указанным в пункте 3.11 (подпункт</w:t>
      </w:r>
      <w:r>
        <w:rPr>
          <w:lang w:val="en-US"/>
        </w:rPr>
        <w:t> </w:t>
      </w:r>
      <w:r>
        <w:rPr/>
        <w:t xml:space="preserve">______ </w:t>
      </w:r>
      <w:r>
        <w:rPr>
          <w:rStyle w:val="Style17"/>
        </w:rPr>
        <w:t>[номер подпункта пункта 3.11]</w:t>
      </w:r>
      <w:r>
        <w:rPr/>
        <w:t xml:space="preserve">) Положения об аккредитации, а именно ____________________ </w:t>
      </w:r>
      <w:r>
        <w:rPr>
          <w:rStyle w:val="Style17"/>
        </w:rPr>
        <w:t>[указывается текст указанного подпункта]</w:t>
      </w:r>
      <w:r>
        <w:rPr/>
        <w:t xml:space="preserve">. В связи с тем,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ранее не заявлял о наличии в отношении него указанного исключения, направляем в составе заявки на участие в текущей закупке Заявку на аккредитацию.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20" w:name="_Hlk142050279"/>
      <w:r>
        <w:rPr>
          <w:rStyle w:val="Style17"/>
        </w:rPr>
        <w:t>[окончание текстового блока с выбором (далее указывается весь текст)]</w:t>
      </w:r>
      <w:bookmarkEnd w:id="20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[выбрать необходимое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 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согласия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bookmarkStart w:id="21" w:name="Форма02_Оферта_Альт2"/>
      <w:r>
        <w:br w:type="page"/>
      </w:r>
    </w:p>
    <w:p>
      <w:pPr>
        <w:pStyle w:val="Style23"/>
        <w:rPr/>
      </w:pPr>
      <w:bookmarkStart w:id="22" w:name="_Ref125365806"/>
      <w:bookmarkStart w:id="23" w:name="_Ref125366113"/>
      <w:bookmarkStart w:id="24" w:name="_Ref125369626"/>
      <w:bookmarkStart w:id="25" w:name="_Ref125370520"/>
      <w:bookmarkStart w:id="26" w:name="_Ref125370528"/>
      <w:bookmarkStart w:id="27" w:name="_Ref125370533"/>
      <w:bookmarkStart w:id="28" w:name="_Toc127356925"/>
      <w:bookmarkStart w:id="29" w:name="Форма03_КоммПредложение"/>
      <w:bookmarkEnd w:id="21"/>
      <w:bookmarkEnd w:id="29"/>
      <w:r>
        <w:rPr/>
        <w:t>Коммерческое предложение (форма 3)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заявки.</w:t>
      </w:r>
    </w:p>
    <w:p>
      <w:pPr>
        <w:pStyle w:val="Style24"/>
        <w:rPr/>
      </w:pPr>
      <w:r>
        <w:rPr/>
        <w:t xml:space="preserve">Дополнительно к Коммерческому предложению в составе заявки предоставляется </w:t>
      </w:r>
      <w:bookmarkStart w:id="30" w:name="_Hlk127358530"/>
      <w:r>
        <w:rPr/>
        <w:t xml:space="preserve"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</w:t>
      </w:r>
      <w:bookmarkStart w:id="31" w:name="_Hlk135689032"/>
      <w:r>
        <w:rPr/>
        <w:t xml:space="preserve">требования к документации по ценообразованию </w:t>
      </w:r>
      <w:bookmarkEnd w:id="31"/>
      <w:r>
        <w:rPr/>
        <w:t>(подраздел «Требования к документации по ценообразованию на этапе закупки»), либо аналогичные по смыслу</w:t>
      </w:r>
      <w:bookmarkEnd w:id="30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 xml:space="preserve">Если в Технических требованиях (Приложение № 1 к Документации о закупке), </w:t>
      </w:r>
      <w:r>
        <w:rPr/>
        <w:t>Структуре НМЦ</w:t>
      </w:r>
      <w:r>
        <w:rPr/>
        <w:t xml:space="preserve"> установлены отдельные требования к закупаемой продукции с учетом требований законодательства о национальном режиме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32" w:name="_Ref125360736"/>
      <w:bookmarkStart w:id="33" w:name="_Ref125360745"/>
      <w:bookmarkStart w:id="34" w:name="_Toc127356926"/>
      <w:bookmarkStart w:id="35" w:name="Форма04_ТехнПредложение"/>
      <w:bookmarkEnd w:id="35"/>
      <w:r>
        <w:rPr/>
        <w:t>Техническое предложение (форма 4)</w:t>
      </w:r>
      <w:bookmarkEnd w:id="32"/>
      <w:bookmarkEnd w:id="33"/>
      <w:bookmarkEnd w:id="34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bookmarkStart w:id="36" w:name="_Hlk172191864"/>
      <w:r>
        <w:rPr/>
        <w:tab/>
      </w:r>
      <w:bookmarkEnd w:id="36"/>
      <w:r>
        <w:rPr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7" w:name="_Ref125369008"/>
      <w:bookmarkStart w:id="38" w:name="_Toc127356927"/>
      <w:bookmarkStart w:id="39" w:name="Форма05_КалендарныйГрафик"/>
      <w:bookmarkEnd w:id="39"/>
      <w:r>
        <w:rPr/>
        <w:t>Календарный график (форма 5)</w:t>
      </w:r>
      <w:bookmarkEnd w:id="37"/>
      <w:bookmarkEnd w:id="38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702"/>
        <w:gridCol w:w="3070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0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2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40" w:name="_Ref125368630"/>
      <w:bookmarkStart w:id="41" w:name="_Ref125369067"/>
      <w:bookmarkStart w:id="42" w:name="_Toc127356928"/>
      <w:bookmarkStart w:id="43" w:name="Форма06_Анкета"/>
      <w:bookmarkEnd w:id="43"/>
      <w:r>
        <w:rPr/>
        <w:t>Анкета Участника (форма 6)</w:t>
      </w:r>
      <w:bookmarkEnd w:id="40"/>
      <w:bookmarkEnd w:id="41"/>
      <w:bookmarkEnd w:id="42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702"/>
        <w:gridCol w:w="4604"/>
        <w:gridCol w:w="460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44" w:name="_Ref125536972"/>
            <w:bookmarkStart w:id="45" w:name="_Ref125536972"/>
            <w:bookmarkEnd w:id="45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Принадлежность к субъектам МСП, или к физическим лицам, не являющимся индивидуальными предпринимателями и применяющим специальный налоговый режим «Налог на профессиональный доход»: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Отношение к изготовителю (производителю) товара</w:t>
            </w:r>
            <w:r>
              <w:rPr>
                <w:rStyle w:val="FootnoteReference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footnoteReference w:id="9"/>
            </w: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[заполняется участниками при подаче заявки на поставку товара, в т.ч. в составе комплексных закупок, путем выбора одного из вариантов (в противном случае – поставить прочерк):]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представителем изготовителя (производителя)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составе заявки предоставляется действующий на момент подачи заявки документ(ы) изготовителя (производителя), в котором статус участника подтверждается в качестве представителя изготовителя (производителя) / дилера, при этом срок действия данного документа(ов) должен быть не менее одного года]</w:t>
            </w:r>
          </w:p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[или]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официальным представителем изготовителя (производителя)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составе заявки предоставляется копия подписанного с обеих сторон действующего на момент подачи заявки договора (либо соглашения) с изготовителем (производителем)), сроком действия не менее одного года, предметом которого является представление участником интересов изготовителя (производителя) в части реализации предлагаемого товара]</w:t>
            </w:r>
          </w:p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[или]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аффилированным изготовителю (производителю)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[подтверждается предоставлением в составе заявки Справки об аффилированности Участника (форма 10) с приложением соответствующих подтверждающих документов в соответствии с инструкциями к указанной справки]</w:t>
            </w:r>
          </w:p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[или]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изготовителем (производителем)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[подтверждается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Свидетельство о внесении в ЕГРЮЛ / ЕГРИП (дата и номер, кем выдано) либо паспортные данные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46" w:name="_Ref125627630"/>
            <w:bookmarkStart w:id="47" w:name="_Ref125627630"/>
            <w:bookmarkEnd w:id="47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Собственники (перечислить наименования и организационно-правовую форму или Ф.И.О. всех собственников, чья доля в уставном капитале превышает 10%):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[если организационная форма Участника ООО, указать учредителей, если организационная форма АО или ПАО, указать акционеров]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КПП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ОГРН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ОКПО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ОКТМО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ОКФС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Почтовый адрес: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48" w:name="_Ref125536979"/>
            <w:bookmarkStart w:id="49" w:name="_Ref125536979"/>
            <w:bookmarkEnd w:id="4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Филиалы: перечислить наименования и почтовые адреса: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50" w:name="_Ref125627637"/>
            <w:bookmarkStart w:id="51" w:name="_Ref125627637"/>
            <w:bookmarkEnd w:id="51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Банковские реквизиты (наименование и адрес банка, номер расчетного счета Участника в банке, телефоны банка, прочие банковские реквизиты):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[указываются реквизиты, которые будут использованы при заключении Договора]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Телефоны Участника (с указанием кода города):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Адрес электронной почты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52" w:name="_Toc127356930"/>
      <w:bookmarkStart w:id="53" w:name="_Ref125553142"/>
      <w:bookmarkStart w:id="54" w:name="_Ref125369554"/>
      <w:bookmarkStart w:id="55" w:name="_Ref125714074"/>
      <w:bookmarkStart w:id="56" w:name="Форма07_СправкаОпыт"/>
      <w:bookmarkEnd w:id="56"/>
      <w:r>
        <w:rPr/>
        <w:t>Справка об опыте Участника (форма 7)</w:t>
      </w:r>
      <w:bookmarkEnd w:id="52"/>
      <w:bookmarkEnd w:id="53"/>
      <w:bookmarkEnd w:id="54"/>
      <w:bookmarkEnd w:id="55"/>
    </w:p>
    <w:p>
      <w:pPr>
        <w:pStyle w:val="Style24"/>
        <w:rPr/>
      </w:pPr>
      <w:r>
        <w:rPr/>
        <w:t>Справка об опыте Участника в обязательном порядке должна быть предоставлена Участником в составе своей заявки, если в Требованиях к Участникам (Приложение № 3 к Документации о закупке) установлено соответствующие требование в части опыта.</w:t>
      </w:r>
    </w:p>
    <w:p>
      <w:pPr>
        <w:pStyle w:val="Style24"/>
        <w:rPr/>
      </w:pPr>
      <w:r>
        <w:rPr/>
        <w:t>Справка об опыте Участника может быть предоставлена Участником в составе своей заявки,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/>
      </w:pPr>
      <w:r>
        <w:rPr/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/>
      </w:pPr>
      <w:r>
        <w:rPr/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/>
      </w:pPr>
      <w:r>
        <w:rPr/>
        <w:t>Указанные в справке позиции, не позволяющие явно определить наличие требуемого опыта у Участника, не рассматриваются и не оцениваются.</w:t>
      </w:r>
    </w:p>
    <w:p>
      <w:pPr>
        <w:pStyle w:val="Style24"/>
        <w:rPr/>
      </w:pPr>
      <w:r>
        <w:rPr/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5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2"/>
        <w:gridCol w:w="2058"/>
        <w:gridCol w:w="205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58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 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b/>
          <w:bCs/>
        </w:rPr>
      </w:pPr>
      <w:r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7"/>
          <w:footerReference w:type="first" r:id="rId8"/>
          <w:footnotePr>
            <w:numFmt w:val="decimal"/>
          </w:footnotePr>
          <w:type w:val="nextPage"/>
          <w:pgSz w:orient="landscape" w:w="16838" w:h="11906"/>
          <w:pgMar w:left="851" w:right="851" w:gutter="0" w:header="0" w:top="1134" w:footer="567" w:bottom="850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57" w:name="_Toc127356934"/>
      <w:bookmarkStart w:id="58" w:name="_Ref125553335"/>
      <w:bookmarkStart w:id="59" w:name="_Ref125553257"/>
      <w:bookmarkStart w:id="60" w:name="_Ref125553213"/>
      <w:bookmarkStart w:id="61" w:name="_Ref125550542"/>
      <w:bookmarkStart w:id="62" w:name="Форма11_ПланРаспределения"/>
      <w:bookmarkEnd w:id="62"/>
      <w:r>
        <w:rPr/>
        <w:t>План распределения объемов поставки продукции (форма 11)</w:t>
      </w:r>
      <w:bookmarkEnd w:id="57"/>
      <w:bookmarkEnd w:id="58"/>
      <w:bookmarkEnd w:id="59"/>
      <w:bookmarkEnd w:id="60"/>
      <w:bookmarkEnd w:id="61"/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предоставлено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 предоставляется в составе заявки).</w:t>
      </w:r>
    </w:p>
    <w:p>
      <w:pPr>
        <w:pStyle w:val="Style24"/>
        <w:rPr/>
      </w:pPr>
      <w:r>
        <w:rPr/>
        <w:t xml:space="preserve">При оформлении Плана распределения объемов поставки продукции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Плана распределения объемов поставки продукции: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63" w:name="Форма11_ПланРаспределения_Альт1"/>
      <w:bookmarkEnd w:id="63"/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9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13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492"/>
        <w:gridCol w:w="2763"/>
        <w:gridCol w:w="3119"/>
        <w:gridCol w:w="3260"/>
        <w:gridCol w:w="1700"/>
        <w:gridCol w:w="1560"/>
        <w:gridCol w:w="221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2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763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3119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  <w:br/>
              <w:t>соисполнителя / субподрядчика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фирменное наименование, место нахождения (для юридических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 xml:space="preserve"> лиц), Ф.И.О.,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подрядчика)</w:t>
            </w:r>
          </w:p>
        </w:tc>
        <w:tc>
          <w:tcPr>
            <w:tcW w:w="3260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Принадлежность к субъектам МСП, или к физическим лицам, не являющимся индивидуальными предпринимателями и применяющим специальный налоговый режим «Налог на профессиональный доход»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(да / нет)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</w:r>
          </w:p>
        </w:tc>
        <w:tc>
          <w:tcPr>
            <w:tcW w:w="2218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 соответствии с Календарным графиком)</w:t>
            </w:r>
          </w:p>
        </w:tc>
      </w:tr>
      <w:tr>
        <w:trPr/>
        <w:tc>
          <w:tcPr>
            <w:tcW w:w="492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763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119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 денежном выражении,</w:t>
              <w:br/>
              <w:t>руб., без НДС</w:t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 % от общей стоимости продукции</w:t>
            </w:r>
          </w:p>
        </w:tc>
        <w:tc>
          <w:tcPr>
            <w:tcW w:w="2218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[итоговая стоимость продукции (цена договора) в денежном выражении в соответствии с 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субподрядчиков]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64" w:name="_Ref125367046"/>
      <w:bookmarkStart w:id="65" w:name="_Ref125366827"/>
      <w:bookmarkStart w:id="66" w:name="_Ref125366833"/>
      <w:r>
        <w:rPr>
          <w:i/>
          <w:iCs/>
        </w:rPr>
        <w:t>окончание формы</w:t>
      </w:r>
      <w:bookmarkEnd w:id="64"/>
      <w:bookmarkEnd w:id="65"/>
      <w:bookmarkEnd w:id="66"/>
    </w:p>
    <w:sectPr>
      <w:footerReference w:type="default" r:id="rId9"/>
      <w:footerReference w:type="first" r:id="rId10"/>
      <w:footnotePr>
        <w:numFmt w:val="decimal"/>
      </w:footnotePr>
      <w:type w:val="nextPage"/>
      <w:pgSz w:orient="landscape" w:w="16838" w:h="11906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7958330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740024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02740748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0660175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78362521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 облагается».</w:t>
      </w:r>
    </w:p>
  </w:footnote>
  <w:footnote w:id="4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 НДС, указанная в графе «Итоговая стоимость заявки без НДС, руб.».</w:t>
      </w:r>
    </w:p>
  </w:footnote>
  <w:footnote w:id="5">
    <w:p>
      <w:pPr>
        <w:pStyle w:val="Style30"/>
        <w:tabs>
          <w:tab w:val="clear" w:pos="708"/>
          <w:tab w:val="left" w:pos="966" w:leader="none"/>
        </w:tabs>
        <w:spacing w:before="80" w:after="0"/>
        <w:rPr/>
      </w:pPr>
      <w:r>
        <w:rPr>
          <w:rStyle w:val="Style13"/>
        </w:rPr>
        <w:footnoteRef/>
      </w:r>
      <w:bookmarkStart w:id="67" w:name="_Hlk156916582_Копия_1_Копия_1"/>
      <w:r>
        <w:rPr/>
        <w:tab/>
        <w:t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bookmarkEnd w:id="67"/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bookmarkStart w:id="68" w:name="_Hlk142050306_Копия_1_Копия_1"/>
      <w:r>
        <w:rPr/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bookmarkEnd w:id="68"/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bookmarkStart w:id="69" w:name="_Hlk142050332_Копия_1_Копия_1"/>
      <w:r>
        <w:rPr/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bookmarkEnd w:id="69"/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bookmarkStart w:id="70" w:name="_Hlk142050360_Копия_1_Копия_1"/>
      <w:r>
        <w:rPr/>
        <w:tab/>
        <w:t>Если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аккредитации.</w:t>
      </w:r>
      <w:bookmarkEnd w:id="70"/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 – если в специальных требованиях к Участнику (Приложение № 3 к Документации о закупке) не установлено соответствующие требование. Не указание данной информации и (или) не предоставление указанных документов не может являться основанием для отклонения заявки Участника – если в специальных требованиях к Участнику (Приложение № 3 к Документации о закупке) не установлено соответствующие требование.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/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paragraph" w:styleId="Style32">
    <w:name w:val="Текст в заданном формате"/>
    <w:basedOn w:val="Normal"/>
    <w:qFormat/>
    <w:pPr>
      <w:spacing w:before="12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notes" Target="footnotes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3B5B5-A218-422A-A9B0-CA7F19D3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Application>AlterOffice/3.4.0.9$Linux_X86_64 LibreOffice_project/b8daf9e823b1a5463a2f48435ddc2e8696e7d4fc</Application>
  <AppVersion>15.0000</AppVersion>
  <Pages>21</Pages>
  <Words>4334</Words>
  <Characters>30536</Characters>
  <CharactersWithSpaces>34508</CharactersWithSpaces>
  <Paragraphs>363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2023-06-27T16:55:00Z</dcterms:created>
  <dc:creator>Владимир Щербаков</dc:creator>
  <dc:description/>
  <cp:keywords>Типовая форма</cp:keywords>
  <dc:language>ru-RU</dc:language>
  <cp:lastModifiedBy>shvalyukee@corp.gidroogk.com</cp:lastModifiedBy>
  <dcterms:modified xsi:type="dcterms:W3CDTF">2026-01-12T16:01:31Z</dcterms:modified>
  <cp:revision>71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